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A1C" w:rsidRPr="0042488B" w:rsidRDefault="00AE5A1C" w:rsidP="00AE5A1C">
      <w:pPr>
        <w:tabs>
          <w:tab w:val="center" w:pos="1985"/>
          <w:tab w:val="center" w:pos="6663"/>
        </w:tabs>
        <w:ind w:right="-1"/>
        <w:jc w:val="both"/>
      </w:pPr>
      <w:r w:rsidRPr="0042488B">
        <w:tab/>
        <w:t xml:space="preserve">  UBND THÀNH PHỐ HỒ CHÍ MINH</w:t>
      </w:r>
      <w:r w:rsidRPr="0042488B">
        <w:tab/>
      </w:r>
      <w:r w:rsidRPr="0042488B">
        <w:rPr>
          <w:b/>
        </w:rPr>
        <w:t>CỘNG HÒA XÃ HỘI CHỦ NGHĨA VIỆT NAM</w:t>
      </w:r>
    </w:p>
    <w:p w:rsidR="00AE5A1C" w:rsidRPr="0042488B" w:rsidRDefault="00AE5A1C" w:rsidP="00AE5A1C">
      <w:pPr>
        <w:tabs>
          <w:tab w:val="center" w:pos="1985"/>
          <w:tab w:val="center" w:pos="6663"/>
        </w:tabs>
        <w:ind w:right="-142" w:hanging="142"/>
        <w:jc w:val="both"/>
        <w:rPr>
          <w:b/>
        </w:rPr>
      </w:pPr>
      <w:r w:rsidRPr="0042488B">
        <w:tab/>
      </w:r>
      <w:r w:rsidRPr="0042488B">
        <w:rPr>
          <w:b/>
        </w:rPr>
        <w:t>TRƯỜNG CAO ĐẲNG LÝ TỰ TRỌNG</w:t>
      </w:r>
      <w:r w:rsidRPr="0042488B">
        <w:tab/>
      </w:r>
      <w:r w:rsidRPr="0042488B">
        <w:rPr>
          <w:b/>
          <w:sz w:val="26"/>
          <w:szCs w:val="26"/>
        </w:rPr>
        <w:t>Độc lập – Tự do – Hạnh phúc</w:t>
      </w:r>
    </w:p>
    <w:p w:rsidR="00AE5A1C" w:rsidRPr="0042488B" w:rsidRDefault="00AE5A1C" w:rsidP="00AE5A1C">
      <w:pPr>
        <w:tabs>
          <w:tab w:val="center" w:pos="1985"/>
          <w:tab w:val="center" w:pos="6663"/>
        </w:tabs>
        <w:ind w:right="-142"/>
        <w:jc w:val="both"/>
        <w:rPr>
          <w:b/>
        </w:rPr>
      </w:pPr>
      <w:r w:rsidRPr="0042488B">
        <w:rPr>
          <w:noProof/>
        </w:rPr>
        <mc:AlternateContent>
          <mc:Choice Requires="wps">
            <w:drawing>
              <wp:anchor distT="0" distB="0" distL="114300" distR="114300" simplePos="0" relativeHeight="251659264" behindDoc="0" locked="0" layoutInCell="1" allowOverlap="1" wp14:anchorId="65755C0E" wp14:editId="6259601F">
                <wp:simplePos x="0" y="0"/>
                <wp:positionH relativeFrom="column">
                  <wp:posOffset>3201670</wp:posOffset>
                </wp:positionH>
                <wp:positionV relativeFrom="paragraph">
                  <wp:posOffset>7620</wp:posOffset>
                </wp:positionV>
                <wp:extent cx="20878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pt,.6pt" to="4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"/>
            </w:pict>
          </mc:Fallback>
        </mc:AlternateContent>
      </w:r>
      <w:r w:rsidRPr="0042488B">
        <w:rPr>
          <w:b/>
        </w:rPr>
        <w:tab/>
        <w:t xml:space="preserve"> THÀNH PHỐ HỒ CHÍ MINH</w:t>
      </w:r>
    </w:p>
    <w:p w:rsidR="00AE5A1C" w:rsidRPr="00AE5A1C" w:rsidRDefault="00AE5A1C" w:rsidP="00AE5A1C">
      <w:pPr>
        <w:tabs>
          <w:tab w:val="center" w:pos="1938"/>
          <w:tab w:val="center" w:pos="1985"/>
          <w:tab w:val="center" w:pos="6804"/>
        </w:tabs>
        <w:spacing w:before="240" w:after="120"/>
        <w:ind w:firstLine="720"/>
        <w:rPr>
          <w:sz w:val="26"/>
        </w:rPr>
      </w:pPr>
      <w:r w:rsidRPr="00AE5A1C">
        <w:rPr>
          <w:noProof/>
          <w:sz w:val="26"/>
          <w:szCs w:val="26"/>
        </w:rPr>
        <mc:AlternateContent>
          <mc:Choice Requires="wps">
            <w:drawing>
              <wp:anchor distT="0" distB="0" distL="114300" distR="114300" simplePos="0" relativeHeight="251660288" behindDoc="0" locked="0" layoutInCell="1" allowOverlap="1" wp14:anchorId="67B51394" wp14:editId="28BCFC3E">
                <wp:simplePos x="0" y="0"/>
                <wp:positionH relativeFrom="column">
                  <wp:posOffset>723001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9pt" to="13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"/>
            </w:pict>
          </mc:Fallback>
        </mc:AlternateContent>
      </w:r>
      <w:r w:rsidRPr="00AE5A1C">
        <w:rPr>
          <w:sz w:val="26"/>
          <w:szCs w:val="26"/>
        </w:rPr>
        <w:t>Số</w:t>
      </w:r>
      <w:r w:rsidRPr="00AE5A1C">
        <w:rPr>
          <w:sz w:val="26"/>
          <w:szCs w:val="26"/>
        </w:rPr>
        <w:t xml:space="preserve">   </w:t>
      </w:r>
      <w:r w:rsidRPr="00AE5A1C">
        <w:rPr>
          <w:sz w:val="26"/>
          <w:szCs w:val="26"/>
        </w:rPr>
        <w:t xml:space="preserve">    /QĐ-LTT-CTCT</w:t>
      </w:r>
      <w:r w:rsidRPr="00AE5A1C">
        <w:rPr>
          <w:sz w:val="26"/>
        </w:rPr>
        <w:t xml:space="preserve">     </w:t>
      </w:r>
      <w:r>
        <w:rPr>
          <w:sz w:val="26"/>
        </w:rPr>
        <w:t xml:space="preserve">     </w:t>
      </w:r>
      <w:r w:rsidRPr="00AE5A1C">
        <w:rPr>
          <w:i/>
          <w:sz w:val="26"/>
          <w:szCs w:val="26"/>
        </w:rPr>
        <w:t>Thành phố Hồ Chí Minh, ngày    tháng     năm 2018</w:t>
      </w:r>
      <w:r w:rsidRPr="00AE5A1C">
        <w:rPr>
          <w:i/>
          <w:sz w:val="28"/>
        </w:rPr>
        <w:t xml:space="preserve"> </w:t>
      </w:r>
    </w:p>
    <w:p w:rsidR="006F7923" w:rsidRDefault="00AE5A1C" w:rsidP="004A1B86">
      <w:pPr>
        <w:spacing w:before="480"/>
        <w:jc w:val="center"/>
        <w:rPr>
          <w:b/>
          <w:sz w:val="28"/>
          <w:szCs w:val="28"/>
        </w:rPr>
      </w:pPr>
      <w:r w:rsidRPr="00AE5A1C">
        <w:rPr>
          <w:b/>
          <w:sz w:val="28"/>
          <w:szCs w:val="28"/>
        </w:rPr>
        <w:t>QUYẾT ĐỊNH</w:t>
      </w:r>
    </w:p>
    <w:p w:rsidR="00AE5A1C" w:rsidRDefault="00AE5A1C" w:rsidP="00AE5A1C">
      <w:pPr>
        <w:jc w:val="center"/>
        <w:rPr>
          <w:b/>
          <w:sz w:val="28"/>
          <w:szCs w:val="28"/>
        </w:rPr>
      </w:pPr>
      <w:r>
        <w:rPr>
          <w:b/>
          <w:sz w:val="28"/>
          <w:szCs w:val="28"/>
        </w:rPr>
        <w:t xml:space="preserve">Ban hành Nội quy Ký túc xá của Trường Cao đẳng </w:t>
      </w:r>
    </w:p>
    <w:p w:rsidR="00AE5A1C" w:rsidRDefault="00AE5A1C" w:rsidP="00AE5A1C">
      <w:pPr>
        <w:jc w:val="center"/>
        <w:rPr>
          <w:b/>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2063115</wp:posOffset>
                </wp:positionH>
                <wp:positionV relativeFrom="paragraph">
                  <wp:posOffset>255270</wp:posOffset>
                </wp:positionV>
                <wp:extent cx="18288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82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2.45pt,20.1pt" to="306.4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" strokecolor="black [3040]"/>
            </w:pict>
          </mc:Fallback>
        </mc:AlternateContent>
      </w:r>
      <w:r>
        <w:rPr>
          <w:b/>
          <w:sz w:val="28"/>
          <w:szCs w:val="28"/>
        </w:rPr>
        <w:t>Lý Tự Trọng Thành phố Hồ Chí Minh</w:t>
      </w:r>
    </w:p>
    <w:p w:rsidR="00AE5A1C" w:rsidRDefault="00AE5A1C" w:rsidP="00AE5A1C">
      <w:pPr>
        <w:jc w:val="center"/>
        <w:rPr>
          <w:b/>
          <w:sz w:val="28"/>
          <w:szCs w:val="28"/>
        </w:rPr>
      </w:pPr>
    </w:p>
    <w:p w:rsidR="00AE5A1C" w:rsidRDefault="00AE5A1C" w:rsidP="00AE5A1C">
      <w:pPr>
        <w:jc w:val="center"/>
        <w:rPr>
          <w:b/>
          <w:sz w:val="28"/>
          <w:szCs w:val="28"/>
        </w:rPr>
      </w:pPr>
      <w:r>
        <w:rPr>
          <w:b/>
          <w:sz w:val="28"/>
          <w:szCs w:val="28"/>
        </w:rPr>
        <w:t xml:space="preserve">HIỆU TRƯỞNG TRƯỜNG CAO ĐẲNG LÝ TỰ TRỌNG </w:t>
      </w:r>
    </w:p>
    <w:p w:rsidR="00AE5A1C" w:rsidRDefault="00AE5A1C" w:rsidP="00AE5A1C">
      <w:pPr>
        <w:jc w:val="center"/>
        <w:rPr>
          <w:b/>
          <w:sz w:val="28"/>
          <w:szCs w:val="28"/>
        </w:rPr>
      </w:pPr>
      <w:r>
        <w:rPr>
          <w:b/>
          <w:sz w:val="28"/>
          <w:szCs w:val="28"/>
        </w:rPr>
        <w:t>THÀNH PHỐ HỒ CHÍ MINH</w:t>
      </w:r>
    </w:p>
    <w:p w:rsidR="00AE5A1C" w:rsidRPr="004A1B86" w:rsidRDefault="00AE5A1C" w:rsidP="00AE5A1C">
      <w:pPr>
        <w:spacing w:before="120" w:after="120"/>
        <w:ind w:firstLine="709"/>
        <w:jc w:val="both"/>
        <w:rPr>
          <w:sz w:val="28"/>
          <w:szCs w:val="28"/>
        </w:rPr>
      </w:pPr>
      <w:r w:rsidRPr="004A1B86">
        <w:rPr>
          <w:sz w:val="28"/>
          <w:szCs w:val="28"/>
        </w:rPr>
        <w:t xml:space="preserve">Căn cứ Quyết định số 621/QĐ-BGD&amp;ĐT-TCCB ngày 03tháng 02 năm 2005 của Bộ trưởng Bộ Giáo dục và Đào tạo về việc thành lập Trường Cao đẳng Kỹ thuật </w:t>
      </w:r>
      <w:r w:rsidR="004A1B86">
        <w:rPr>
          <w:sz w:val="28"/>
          <w:szCs w:val="28"/>
        </w:rPr>
        <w:t xml:space="preserve">Lý Tự Trọng </w:t>
      </w:r>
      <w:r w:rsidRPr="004A1B86">
        <w:rPr>
          <w:sz w:val="28"/>
          <w:szCs w:val="28"/>
        </w:rPr>
        <w:t>Thành phố Hồ Chí Minh;</w:t>
      </w:r>
    </w:p>
    <w:p w:rsidR="00AE5A1C" w:rsidRPr="004A1B86" w:rsidRDefault="00AE5A1C" w:rsidP="00AE5A1C">
      <w:pPr>
        <w:spacing w:before="120" w:after="120"/>
        <w:ind w:firstLine="709"/>
        <w:jc w:val="both"/>
        <w:rPr>
          <w:sz w:val="28"/>
          <w:szCs w:val="28"/>
        </w:rPr>
      </w:pPr>
      <w:r w:rsidRPr="004A1B86">
        <w:rPr>
          <w:sz w:val="28"/>
          <w:szCs w:val="28"/>
        </w:rPr>
        <w:t xml:space="preserve">Căn cứ Quyết định số 1130/QĐ-LĐTBXH ngày 17 tháng </w:t>
      </w:r>
      <w:r w:rsidR="00BE274E" w:rsidRPr="004A1B86">
        <w:rPr>
          <w:sz w:val="28"/>
          <w:szCs w:val="28"/>
        </w:rPr>
        <w:t>0</w:t>
      </w:r>
      <w:r w:rsidR="00962572">
        <w:rPr>
          <w:sz w:val="28"/>
          <w:szCs w:val="28"/>
        </w:rPr>
        <w:t xml:space="preserve">7 năm 2017 </w:t>
      </w:r>
      <w:r w:rsidRPr="004A1B86">
        <w:rPr>
          <w:sz w:val="28"/>
          <w:szCs w:val="28"/>
        </w:rPr>
        <w:t>của Bộ Lao động – Thương binh và Xã hội về việc đ</w:t>
      </w:r>
      <w:r w:rsidR="00962572">
        <w:rPr>
          <w:sz w:val="28"/>
          <w:szCs w:val="28"/>
        </w:rPr>
        <w:t>ổ</w:t>
      </w:r>
      <w:bookmarkStart w:id="0" w:name="_GoBack"/>
      <w:bookmarkEnd w:id="0"/>
      <w:r w:rsidRPr="004A1B86">
        <w:rPr>
          <w:sz w:val="28"/>
          <w:szCs w:val="28"/>
        </w:rPr>
        <w:t>i tên Trường Cao đẳng Kỹ thuật Lý Tự Trọng Thành phố Hồ Chí Minh thành Trường Cao đẳng Lý Tự Trọng Thành phố Hồ Chí Minh;</w:t>
      </w:r>
    </w:p>
    <w:p w:rsidR="00AE5A1C" w:rsidRPr="004A1B86" w:rsidRDefault="00AE5A1C" w:rsidP="00AE5A1C">
      <w:pPr>
        <w:spacing w:before="120" w:after="120"/>
        <w:ind w:firstLine="709"/>
        <w:jc w:val="both"/>
        <w:rPr>
          <w:sz w:val="28"/>
          <w:szCs w:val="28"/>
        </w:rPr>
      </w:pPr>
      <w:r w:rsidRPr="004A1B86">
        <w:rPr>
          <w:sz w:val="28"/>
          <w:szCs w:val="28"/>
        </w:rPr>
        <w:t>Căn cứ Thông tư số 46</w:t>
      </w:r>
      <w:r w:rsidR="00BE274E" w:rsidRPr="004A1B86">
        <w:rPr>
          <w:sz w:val="28"/>
          <w:szCs w:val="28"/>
        </w:rPr>
        <w:t>/2016</w:t>
      </w:r>
      <w:r w:rsidRPr="004A1B86">
        <w:rPr>
          <w:sz w:val="28"/>
          <w:szCs w:val="28"/>
        </w:rPr>
        <w:t>/TT-BLĐTBXH</w:t>
      </w:r>
      <w:r w:rsidR="00BE274E" w:rsidRPr="004A1B86">
        <w:rPr>
          <w:sz w:val="28"/>
          <w:szCs w:val="28"/>
        </w:rPr>
        <w:t xml:space="preserve"> ngày 28 tháng 12 năm 2016 của Bộ Lao động Thương binh và Xã hội về ban hành Điều lệ Trường Cao đẳng;</w:t>
      </w:r>
    </w:p>
    <w:p w:rsidR="00BE274E" w:rsidRPr="004A1B86" w:rsidRDefault="00BE274E" w:rsidP="00AE5A1C">
      <w:pPr>
        <w:spacing w:before="120" w:after="120"/>
        <w:ind w:firstLine="709"/>
        <w:jc w:val="both"/>
        <w:rPr>
          <w:sz w:val="28"/>
          <w:szCs w:val="28"/>
        </w:rPr>
      </w:pPr>
      <w:r w:rsidRPr="004A1B86">
        <w:rPr>
          <w:sz w:val="28"/>
          <w:szCs w:val="28"/>
        </w:rPr>
        <w:t>Căn cứ Quyết định số 72/QĐ-LTT ngày 22 tháng 01 năm 2018 của Trường Cao đẳng Lý Tự Trọng Thành phố Hồ Chí Minh về ban hành Quy chế tổ chức và hoạt động của Trường;</w:t>
      </w:r>
    </w:p>
    <w:p w:rsidR="00BE274E" w:rsidRPr="004A1B86" w:rsidRDefault="00BE274E" w:rsidP="00AE5A1C">
      <w:pPr>
        <w:spacing w:before="120" w:after="120"/>
        <w:ind w:firstLine="709"/>
        <w:jc w:val="both"/>
        <w:rPr>
          <w:sz w:val="28"/>
          <w:szCs w:val="28"/>
        </w:rPr>
      </w:pPr>
      <w:r w:rsidRPr="004A1B86">
        <w:rPr>
          <w:sz w:val="28"/>
          <w:szCs w:val="28"/>
        </w:rPr>
        <w:t>Căn cứ Thông tư 27/2011/TT-BGDĐT ngày 27 tháng 06 năm 2011của Bộ Giáo dục và Đào tạo về việc ban hành Quy chế công tác học sinh, sinh viên nội trú tại các cơ sở giáo dục thuộc hệ thống giáo dục quốc dân;</w:t>
      </w:r>
    </w:p>
    <w:p w:rsidR="00BE274E" w:rsidRPr="004A1B86" w:rsidRDefault="00BE274E" w:rsidP="00AE5A1C">
      <w:pPr>
        <w:spacing w:before="120" w:after="120"/>
        <w:ind w:firstLine="709"/>
        <w:jc w:val="both"/>
        <w:rPr>
          <w:sz w:val="28"/>
          <w:szCs w:val="28"/>
        </w:rPr>
      </w:pPr>
      <w:r w:rsidRPr="004A1B86">
        <w:rPr>
          <w:sz w:val="28"/>
          <w:szCs w:val="28"/>
        </w:rPr>
        <w:t>Xét đề nghị của Trưởng Phòng Công tác Chính trị - Học sinh Sinh viên,</w:t>
      </w:r>
    </w:p>
    <w:p w:rsidR="00BE274E" w:rsidRPr="004A1B86" w:rsidRDefault="00BE274E" w:rsidP="00BE274E">
      <w:pPr>
        <w:spacing w:before="120" w:after="120"/>
        <w:jc w:val="center"/>
        <w:rPr>
          <w:b/>
          <w:caps/>
          <w:sz w:val="28"/>
          <w:szCs w:val="28"/>
        </w:rPr>
      </w:pPr>
      <w:r w:rsidRPr="004A1B86">
        <w:rPr>
          <w:b/>
          <w:caps/>
          <w:sz w:val="28"/>
          <w:szCs w:val="28"/>
        </w:rPr>
        <w:t>QuyẾt định;</w:t>
      </w:r>
    </w:p>
    <w:p w:rsidR="00BE274E" w:rsidRPr="004A1B86" w:rsidRDefault="00BE274E" w:rsidP="00BE274E">
      <w:pPr>
        <w:spacing w:before="120" w:after="120"/>
        <w:ind w:firstLine="709"/>
        <w:jc w:val="both"/>
        <w:rPr>
          <w:sz w:val="28"/>
          <w:szCs w:val="28"/>
        </w:rPr>
      </w:pPr>
      <w:r w:rsidRPr="004A1B86">
        <w:rPr>
          <w:b/>
          <w:sz w:val="28"/>
          <w:szCs w:val="28"/>
        </w:rPr>
        <w:t>Điều 1</w:t>
      </w:r>
      <w:r w:rsidRPr="004A1B86">
        <w:rPr>
          <w:sz w:val="28"/>
          <w:szCs w:val="28"/>
        </w:rPr>
        <w:t>. Ban hành Nội quy Ký túc xá Trường Cao đẳng Lý</w:t>
      </w:r>
      <w:r w:rsidR="004A1B86" w:rsidRPr="004A1B86">
        <w:rPr>
          <w:sz w:val="28"/>
          <w:szCs w:val="28"/>
        </w:rPr>
        <w:t xml:space="preserve"> Tự Trọng Thành phố Hồ Chí Minh.</w:t>
      </w:r>
    </w:p>
    <w:p w:rsidR="004A1B86" w:rsidRPr="004A1B86" w:rsidRDefault="004A1B86" w:rsidP="00BE274E">
      <w:pPr>
        <w:spacing w:before="120" w:after="120"/>
        <w:ind w:firstLine="709"/>
        <w:jc w:val="both"/>
        <w:rPr>
          <w:sz w:val="28"/>
          <w:szCs w:val="28"/>
        </w:rPr>
      </w:pPr>
      <w:r w:rsidRPr="004A1B86">
        <w:rPr>
          <w:b/>
          <w:sz w:val="28"/>
          <w:szCs w:val="28"/>
        </w:rPr>
        <w:t>Điều 2</w:t>
      </w:r>
      <w:r w:rsidRPr="004A1B86">
        <w:rPr>
          <w:sz w:val="28"/>
          <w:szCs w:val="28"/>
        </w:rPr>
        <w:t>. Quyết định này có hiệu lực kể từ ngày ký.</w:t>
      </w:r>
    </w:p>
    <w:p w:rsidR="004A1B86" w:rsidRDefault="004A1B86" w:rsidP="00BE274E">
      <w:pPr>
        <w:spacing w:before="120" w:after="120"/>
        <w:ind w:firstLine="709"/>
        <w:jc w:val="both"/>
        <w:rPr>
          <w:sz w:val="28"/>
          <w:szCs w:val="28"/>
        </w:rPr>
      </w:pPr>
      <w:r w:rsidRPr="004A1B86">
        <w:rPr>
          <w:b/>
          <w:sz w:val="28"/>
          <w:szCs w:val="28"/>
        </w:rPr>
        <w:t>Điều 3</w:t>
      </w:r>
      <w:r w:rsidRPr="004A1B86">
        <w:rPr>
          <w:sz w:val="28"/>
          <w:szCs w:val="28"/>
        </w:rPr>
        <w:t>. Toàn thể học sinh, sinh viên nội trú tại Ký túc xá chịu trách nhiệm thi hành Quyết định này</w:t>
      </w:r>
      <w:r>
        <w:rPr>
          <w:sz w:val="28"/>
          <w:szCs w:val="28"/>
        </w:rPr>
        <w:t>./.</w:t>
      </w:r>
    </w:p>
    <w:p w:rsidR="004A1B86" w:rsidRDefault="004A1B86" w:rsidP="004A1B86">
      <w:pPr>
        <w:spacing w:before="120" w:after="120"/>
        <w:jc w:val="both"/>
        <w:rPr>
          <w:sz w:val="28"/>
          <w:szCs w:val="28"/>
        </w:rPr>
      </w:pPr>
    </w:p>
    <w:p w:rsidR="004A1B86" w:rsidRPr="004A1B86" w:rsidRDefault="004A1B86" w:rsidP="00962572">
      <w:pPr>
        <w:jc w:val="both"/>
        <w:rPr>
          <w:b/>
          <w:sz w:val="22"/>
          <w:szCs w:val="28"/>
        </w:rPr>
      </w:pPr>
      <w:r w:rsidRPr="004A1B86">
        <w:rPr>
          <w:b/>
          <w:i/>
          <w:sz w:val="22"/>
          <w:szCs w:val="28"/>
        </w:rPr>
        <w:t>Nơi nhận</w:t>
      </w:r>
      <w:r>
        <w:rPr>
          <w:b/>
          <w:i/>
          <w:sz w:val="22"/>
          <w:szCs w:val="28"/>
        </w:rPr>
        <w:t>:</w:t>
      </w:r>
      <w:r>
        <w:rPr>
          <w:b/>
          <w:sz w:val="22"/>
          <w:szCs w:val="28"/>
        </w:rPr>
        <w:tab/>
      </w:r>
      <w:r>
        <w:rPr>
          <w:b/>
          <w:sz w:val="22"/>
          <w:szCs w:val="28"/>
        </w:rPr>
        <w:tab/>
      </w:r>
      <w:r>
        <w:rPr>
          <w:b/>
          <w:sz w:val="22"/>
          <w:szCs w:val="28"/>
        </w:rPr>
        <w:tab/>
      </w:r>
      <w:r>
        <w:rPr>
          <w:b/>
          <w:sz w:val="22"/>
          <w:szCs w:val="28"/>
        </w:rPr>
        <w:tab/>
      </w:r>
      <w:r>
        <w:rPr>
          <w:b/>
          <w:sz w:val="22"/>
          <w:szCs w:val="28"/>
        </w:rPr>
        <w:tab/>
      </w:r>
      <w:r>
        <w:rPr>
          <w:b/>
          <w:sz w:val="22"/>
          <w:szCs w:val="28"/>
        </w:rPr>
        <w:tab/>
      </w:r>
      <w:r>
        <w:rPr>
          <w:b/>
          <w:sz w:val="22"/>
          <w:szCs w:val="28"/>
        </w:rPr>
        <w:tab/>
      </w:r>
      <w:r>
        <w:rPr>
          <w:b/>
          <w:sz w:val="22"/>
          <w:szCs w:val="28"/>
        </w:rPr>
        <w:tab/>
      </w:r>
      <w:r w:rsidRPr="004A1B86">
        <w:rPr>
          <w:b/>
          <w:sz w:val="28"/>
          <w:szCs w:val="28"/>
        </w:rPr>
        <w:t>HIỆU TRƯỞNG</w:t>
      </w:r>
    </w:p>
    <w:p w:rsidR="00BE274E" w:rsidRDefault="004A1B86" w:rsidP="004A1B86">
      <w:pPr>
        <w:jc w:val="both"/>
        <w:rPr>
          <w:sz w:val="22"/>
          <w:szCs w:val="28"/>
        </w:rPr>
      </w:pPr>
      <w:r>
        <w:rPr>
          <w:sz w:val="22"/>
          <w:szCs w:val="28"/>
        </w:rPr>
        <w:t>- Như Điều 3 (để thực hiện);</w:t>
      </w:r>
    </w:p>
    <w:p w:rsidR="004A1B86" w:rsidRDefault="004A1B86" w:rsidP="004A1B86">
      <w:pPr>
        <w:jc w:val="both"/>
        <w:rPr>
          <w:sz w:val="22"/>
          <w:szCs w:val="28"/>
        </w:rPr>
      </w:pPr>
      <w:r>
        <w:rPr>
          <w:sz w:val="22"/>
          <w:szCs w:val="28"/>
        </w:rPr>
        <w:t>- Ban Giám hiệu (để b/c)</w:t>
      </w:r>
    </w:p>
    <w:p w:rsidR="004A1B86" w:rsidRPr="004A1B86" w:rsidRDefault="004A1B86" w:rsidP="004A1B86">
      <w:pPr>
        <w:jc w:val="both"/>
        <w:rPr>
          <w:sz w:val="22"/>
          <w:szCs w:val="28"/>
        </w:rPr>
      </w:pPr>
      <w:r>
        <w:rPr>
          <w:sz w:val="22"/>
          <w:szCs w:val="28"/>
        </w:rPr>
        <w:t>- Lưu VT, P.CTCT.</w:t>
      </w:r>
    </w:p>
    <w:sectPr w:rsidR="004A1B86" w:rsidRPr="004A1B86" w:rsidSect="004A1B8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A1C"/>
    <w:rsid w:val="004A1B86"/>
    <w:rsid w:val="004A4C0A"/>
    <w:rsid w:val="006677C6"/>
    <w:rsid w:val="006F7923"/>
    <w:rsid w:val="0078344C"/>
    <w:rsid w:val="00962572"/>
    <w:rsid w:val="00AE0BBB"/>
    <w:rsid w:val="00AE5A1C"/>
    <w:rsid w:val="00B33205"/>
    <w:rsid w:val="00BD39CE"/>
    <w:rsid w:val="00BE274E"/>
    <w:rsid w:val="00C44ECA"/>
    <w:rsid w:val="00D12FD1"/>
    <w:rsid w:val="00EC2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E5A1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E5A1C"/>
    <w:rPr>
      <w:rFonts w:ascii="Tahoma" w:hAnsi="Tahoma" w:cs="Tahoma"/>
      <w:sz w:val="16"/>
      <w:szCs w:val="16"/>
    </w:rPr>
  </w:style>
  <w:style w:type="character" w:customStyle="1" w:styleId="BalloonTextChar">
    <w:name w:val="Balloon Text Char"/>
    <w:basedOn w:val="DefaultParagraphFont"/>
    <w:link w:val="BalloonText"/>
    <w:rsid w:val="00AE5A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E5A1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E5A1C"/>
    <w:rPr>
      <w:rFonts w:ascii="Tahoma" w:hAnsi="Tahoma" w:cs="Tahoma"/>
      <w:sz w:val="16"/>
      <w:szCs w:val="16"/>
    </w:rPr>
  </w:style>
  <w:style w:type="character" w:customStyle="1" w:styleId="BalloonTextChar">
    <w:name w:val="Balloon Text Char"/>
    <w:basedOn w:val="DefaultParagraphFont"/>
    <w:link w:val="BalloonText"/>
    <w:rsid w:val="00AE5A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2018-06-15T00:02:00Z</dcterms:created>
  <dcterms:modified xsi:type="dcterms:W3CDTF">2018-06-15T00:49:00Z</dcterms:modified>
</cp:coreProperties>
</file>